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8A676D">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descr="https://www.rinogroep.nl/assets/images/b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nogroep.nl/assets/images/bg-mail.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Pr="008A676D" w:rsidRDefault="008A676D" w:rsidP="008A676D">
      <w:pPr>
        <w:rPr>
          <w:rFonts w:ascii="Verdana" w:eastAsia="Times New Roman" w:hAnsi="Verdana"/>
          <w:sz w:val="18"/>
          <w:szCs w:val="18"/>
        </w:rPr>
      </w:pPr>
      <w:r>
        <w:rPr>
          <w:rFonts w:ascii="Verdana" w:eastAsia="Times New Roman" w:hAnsi="Verdana"/>
          <w:b/>
          <w:bCs/>
          <w:sz w:val="18"/>
          <w:szCs w:val="18"/>
        </w:rPr>
        <w:t>Emotionele ontwikkeling in relatie tot probleemgedrag</w:t>
      </w:r>
      <w:r>
        <w:rPr>
          <w:rFonts w:ascii="Verdana" w:eastAsia="Times New Roman" w:hAnsi="Verdana"/>
          <w:sz w:val="18"/>
          <w:szCs w:val="18"/>
        </w:rPr>
        <w:br/>
      </w:r>
      <w:r>
        <w:rPr>
          <w:rFonts w:ascii="Verdana" w:hAnsi="Verdana"/>
          <w:sz w:val="18"/>
          <w:szCs w:val="18"/>
        </w:rPr>
        <w:br/>
      </w:r>
      <w:r>
        <w:rPr>
          <w:rFonts w:ascii="Verdana" w:hAnsi="Verdana"/>
          <w:sz w:val="18"/>
          <w:szCs w:val="18"/>
        </w:rPr>
        <w:t xml:space="preserve">Het concept ‘emotionele ontwikkeling’ is in de Nederlandse gehandicaptenzorg ingeburgerd. Het gedachtegoed van zowel Heijkoop als </w:t>
      </w:r>
      <w:proofErr w:type="spellStart"/>
      <w:r>
        <w:rPr>
          <w:rFonts w:ascii="Verdana" w:hAnsi="Verdana"/>
          <w:sz w:val="18"/>
          <w:szCs w:val="18"/>
        </w:rPr>
        <w:t>Došen</w:t>
      </w:r>
      <w:proofErr w:type="spellEnd"/>
      <w:r>
        <w:rPr>
          <w:rFonts w:ascii="Verdana" w:hAnsi="Verdana"/>
          <w:sz w:val="18"/>
          <w:szCs w:val="18"/>
        </w:rPr>
        <w:t xml:space="preserve"> is zeer bek</w:t>
      </w:r>
      <w:r>
        <w:rPr>
          <w:rFonts w:ascii="Verdana" w:hAnsi="Verdana"/>
          <w:sz w:val="18"/>
          <w:szCs w:val="18"/>
        </w:rPr>
        <w:t xml:space="preserve">end. Het concept is een ‘vaste waarde’ geworden als het gaat om het begrijpen van ernstig probleemgedrag. </w:t>
      </w:r>
      <w:r>
        <w:rPr>
          <w:rFonts w:ascii="Verdana" w:hAnsi="Verdana"/>
          <w:sz w:val="18"/>
          <w:szCs w:val="18"/>
        </w:rPr>
        <w:br/>
        <w:t>Deelnemers maken kennis met verschillende invalshoeken van emotionele ontwikkeling. We gaan op een interactieve manier de dialoog hierover voeren. He</w:t>
      </w:r>
      <w:r>
        <w:rPr>
          <w:rFonts w:ascii="Verdana" w:hAnsi="Verdana"/>
          <w:sz w:val="18"/>
          <w:szCs w:val="18"/>
        </w:rPr>
        <w:t>t vormen van een eigen mening over het concept emotionele ontwikkeling staat centraal. De docenten beschikken over zowel theoretische als praktijkgerichte expertise. Deze cursus gaat uit van de visie van het CCE (Centrum voor Consultatie en Expertise) op p</w:t>
      </w:r>
      <w:r>
        <w:rPr>
          <w:rFonts w:ascii="Verdana" w:hAnsi="Verdana"/>
          <w:sz w:val="18"/>
          <w:szCs w:val="18"/>
        </w:rPr>
        <w:t>robleemgedrag. Deze cursus is mede gebaseerd op de uitgebreide kennis en ervaring die het CCE heeft opgedaan tijdens haar consultaties aan professionals die dagelijks te maken hebben met cliënten met ernstig en aanhoudend probleemgedrag.</w:t>
      </w:r>
    </w:p>
    <w:p w:rsidR="00000000" w:rsidRDefault="008A676D" w:rsidP="008A676D">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sz w:val="18"/>
          <w:szCs w:val="18"/>
        </w:rPr>
        <w:t>Bij gelijktijdig</w:t>
      </w:r>
      <w:r>
        <w:rPr>
          <w:rFonts w:ascii="Verdana" w:eastAsia="Times New Roman" w:hAnsi="Verdana"/>
          <w:sz w:val="18"/>
          <w:szCs w:val="18"/>
        </w:rPr>
        <w:t xml:space="preserve">e inschrijving (op dezelfde dag) voor drie of meer cursussen waarvoor accreditatie is toegekend of aangevraagd </w:t>
      </w:r>
      <w:proofErr w:type="spellStart"/>
      <w:r>
        <w:rPr>
          <w:rFonts w:ascii="Verdana" w:eastAsia="Times New Roman" w:hAnsi="Verdana"/>
          <w:sz w:val="18"/>
          <w:szCs w:val="18"/>
        </w:rPr>
        <w:t>i.h.k.v</w:t>
      </w:r>
      <w:proofErr w:type="spellEnd"/>
      <w:r>
        <w:rPr>
          <w:rFonts w:ascii="Verdana" w:eastAsia="Times New Roman" w:hAnsi="Verdana"/>
          <w:sz w:val="18"/>
          <w:szCs w:val="18"/>
        </w:rPr>
        <w:t>. de (her)registratie Kinder- en Jeugdpsycholoog NIP of NVO Orthopedagoog-Generalist, ontvang je 10% korting per cursus. Vermeld op het in</w:t>
      </w:r>
      <w:r>
        <w:rPr>
          <w:rFonts w:ascii="Verdana" w:eastAsia="Times New Roman" w:hAnsi="Verdana"/>
          <w:sz w:val="18"/>
          <w:szCs w:val="18"/>
        </w:rPr>
        <w:t>schrijfformulier code NIPNVO.</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Je krijgt kennis en handvatten aangereikt over nieuwe ontwikkelingen en verschillende concepten rondom emotionele ontwikkeling en invalshoeken in relatie tot probleemgedrag, van de kritiek daarop en van het geboden alter</w:t>
      </w:r>
      <w:r>
        <w:rPr>
          <w:rFonts w:ascii="Verdana" w:eastAsia="Times New Roman" w:hAnsi="Verdana"/>
          <w:sz w:val="18"/>
          <w:szCs w:val="18"/>
        </w:rPr>
        <w:t>natief. Je bent in staat kritisch te kijken naar dit concept. Tevens kun je beargumenteerd overwegen hoe en wanneer dit concept het beste aansluit bij je eigen werkpraktijk.</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Klinisch psycholoog BIG, Klinisch neuropsycholoog BI</w:t>
      </w:r>
      <w:r>
        <w:rPr>
          <w:rFonts w:ascii="Verdana" w:eastAsia="Times New Roman" w:hAnsi="Verdana"/>
          <w:sz w:val="18"/>
          <w:szCs w:val="18"/>
        </w:rPr>
        <w:t>G, Kinder- en jeugdpsycholoog NIP en NVO Orthopedagoog-generalist</w:t>
      </w:r>
      <w:r>
        <w:rPr>
          <w:rFonts w:ascii="Verdana" w:eastAsia="Times New Roman" w:hAnsi="Verdana"/>
          <w:sz w:val="18"/>
          <w:szCs w:val="18"/>
        </w:rPr>
        <w:br/>
      </w:r>
      <w:r>
        <w:rPr>
          <w:rFonts w:ascii="Verdana" w:eastAsia="Times New Roman" w:hAnsi="Verdana"/>
          <w:sz w:val="18"/>
          <w:szCs w:val="18"/>
        </w:rPr>
        <w:br/>
        <w:t xml:space="preserve">Orthopedagogen, </w:t>
      </w:r>
      <w:proofErr w:type="spellStart"/>
      <w:r>
        <w:rPr>
          <w:rFonts w:ascii="Verdana" w:eastAsia="Times New Roman" w:hAnsi="Verdana"/>
          <w:sz w:val="18"/>
          <w:szCs w:val="18"/>
        </w:rPr>
        <w:t>Gz</w:t>
      </w:r>
      <w:proofErr w:type="spellEnd"/>
      <w:r>
        <w:rPr>
          <w:rFonts w:ascii="Verdana" w:eastAsia="Times New Roman" w:hAnsi="Verdana"/>
          <w:sz w:val="18"/>
          <w:szCs w:val="18"/>
        </w:rPr>
        <w:t xml:space="preserve">-psychologen en andere professionals op </w:t>
      </w:r>
      <w:proofErr w:type="spellStart"/>
      <w:r>
        <w:rPr>
          <w:rFonts w:ascii="Verdana" w:eastAsia="Times New Roman" w:hAnsi="Verdana"/>
          <w:sz w:val="18"/>
          <w:szCs w:val="18"/>
        </w:rPr>
        <w:t>post-academisch</w:t>
      </w:r>
      <w:proofErr w:type="spellEnd"/>
      <w:r>
        <w:rPr>
          <w:rFonts w:ascii="Verdana" w:eastAsia="Times New Roman" w:hAnsi="Verdana"/>
          <w:sz w:val="18"/>
          <w:szCs w:val="18"/>
        </w:rPr>
        <w:t xml:space="preserve"> niveau die werkzaam zijn in de gehandicaptenzorg en belangstelling hebben voor en/of ervaring hebben met probleemge</w:t>
      </w:r>
      <w:r>
        <w:rPr>
          <w:rFonts w:ascii="Verdana" w:eastAsia="Times New Roman" w:hAnsi="Verdana"/>
          <w:sz w:val="18"/>
          <w:szCs w:val="18"/>
        </w:rPr>
        <w:t>drag</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Thema’s die aan de orde komen zijn:</w:t>
      </w:r>
    </w:p>
    <w:p w:rsidR="00000000" w:rsidRDefault="008A676D" w:rsidP="008A676D">
      <w:pPr>
        <w:numPr>
          <w:ilvl w:val="0"/>
          <w:numId w:val="1"/>
        </w:numPr>
        <w:rPr>
          <w:rFonts w:ascii="Verdana" w:eastAsia="Times New Roman" w:hAnsi="Verdana"/>
          <w:sz w:val="18"/>
          <w:szCs w:val="18"/>
        </w:rPr>
      </w:pPr>
      <w:r>
        <w:rPr>
          <w:rFonts w:ascii="Verdana" w:eastAsia="Times New Roman" w:hAnsi="Verdana"/>
          <w:sz w:val="18"/>
          <w:szCs w:val="18"/>
        </w:rPr>
        <w:t>Emotionele ontwikkeling vanuit de CCE-visie op probleemgedrag</w:t>
      </w:r>
    </w:p>
    <w:p w:rsidR="00000000" w:rsidRDefault="008A676D" w:rsidP="008A676D">
      <w:pPr>
        <w:numPr>
          <w:ilvl w:val="0"/>
          <w:numId w:val="1"/>
        </w:numPr>
        <w:rPr>
          <w:rFonts w:ascii="Verdana" w:eastAsia="Times New Roman" w:hAnsi="Verdana"/>
          <w:sz w:val="18"/>
          <w:szCs w:val="18"/>
        </w:rPr>
      </w:pPr>
      <w:r>
        <w:rPr>
          <w:rFonts w:ascii="Verdana" w:eastAsia="Times New Roman" w:hAnsi="Verdana"/>
          <w:sz w:val="18"/>
          <w:szCs w:val="18"/>
        </w:rPr>
        <w:t>De theorie onder het instrument SEO en de huidige ontwikkelingen</w:t>
      </w:r>
    </w:p>
    <w:p w:rsidR="00000000" w:rsidRDefault="008A676D" w:rsidP="008A676D">
      <w:pPr>
        <w:numPr>
          <w:ilvl w:val="0"/>
          <w:numId w:val="1"/>
        </w:numPr>
        <w:rPr>
          <w:rFonts w:ascii="Verdana" w:eastAsia="Times New Roman" w:hAnsi="Verdana"/>
          <w:sz w:val="18"/>
          <w:szCs w:val="18"/>
        </w:rPr>
      </w:pPr>
      <w:r>
        <w:rPr>
          <w:rFonts w:ascii="Verdana" w:eastAsia="Times New Roman" w:hAnsi="Verdana"/>
          <w:sz w:val="18"/>
          <w:szCs w:val="18"/>
        </w:rPr>
        <w:t>De relatie tussen stress en probleemgedrag</w:t>
      </w:r>
    </w:p>
    <w:p w:rsidR="00000000" w:rsidRDefault="008A676D" w:rsidP="008A676D">
      <w:pPr>
        <w:numPr>
          <w:ilvl w:val="0"/>
          <w:numId w:val="1"/>
        </w:numPr>
        <w:rPr>
          <w:rFonts w:ascii="Verdana" w:eastAsia="Times New Roman" w:hAnsi="Verdana"/>
          <w:sz w:val="18"/>
          <w:szCs w:val="18"/>
        </w:rPr>
      </w:pPr>
      <w:r>
        <w:rPr>
          <w:rFonts w:ascii="Verdana" w:eastAsia="Times New Roman" w:hAnsi="Verdana"/>
          <w:sz w:val="18"/>
          <w:szCs w:val="18"/>
        </w:rPr>
        <w:t>Een andere ingang voor emotionele</w:t>
      </w:r>
      <w:r>
        <w:rPr>
          <w:rFonts w:ascii="Verdana" w:eastAsia="Times New Roman" w:hAnsi="Verdana"/>
          <w:sz w:val="18"/>
          <w:szCs w:val="18"/>
        </w:rPr>
        <w:t xml:space="preserve"> ontwikkeling, het ontdekken van en kritisch kijken naar de theorie van de ervaringsordening</w:t>
      </w:r>
    </w:p>
    <w:p w:rsidR="00000000" w:rsidRDefault="008A676D" w:rsidP="008A676D">
      <w:pPr>
        <w:numPr>
          <w:ilvl w:val="0"/>
          <w:numId w:val="1"/>
        </w:numPr>
        <w:rPr>
          <w:rFonts w:ascii="Verdana" w:eastAsia="Times New Roman" w:hAnsi="Verdana"/>
          <w:sz w:val="18"/>
          <w:szCs w:val="18"/>
        </w:rPr>
      </w:pPr>
      <w:r>
        <w:rPr>
          <w:rFonts w:ascii="Verdana" w:eastAsia="Times New Roman" w:hAnsi="Verdana"/>
          <w:sz w:val="18"/>
          <w:szCs w:val="18"/>
        </w:rPr>
        <w:t>De draad tussen begeleider en cliënt als factor bij het ontstaan en voorkomen van probleemgedrag</w:t>
      </w:r>
    </w:p>
    <w:p w:rsidR="00000000" w:rsidRDefault="008A676D">
      <w:pPr>
        <w:rPr>
          <w:rFonts w:ascii="Verdana" w:eastAsia="Times New Roman" w:hAnsi="Verdana"/>
          <w:sz w:val="18"/>
          <w:szCs w:val="18"/>
        </w:rPr>
      </w:pPr>
      <w:bookmarkStart w:id="0" w:name="_GoBack"/>
      <w:bookmarkEnd w:id="0"/>
      <w:r>
        <w:rPr>
          <w:rFonts w:ascii="Verdana" w:eastAsia="Times New Roman" w:hAnsi="Verdana"/>
          <w:sz w:val="18"/>
          <w:szCs w:val="18"/>
        </w:rPr>
        <w:br/>
      </w:r>
      <w:r>
        <w:rPr>
          <w:rFonts w:ascii="Verdana" w:eastAsia="Times New Roman" w:hAnsi="Verdana"/>
          <w:b/>
          <w:bCs/>
          <w:sz w:val="18"/>
          <w:szCs w:val="18"/>
        </w:rPr>
        <w:t>Docenten</w:t>
      </w:r>
      <w:r>
        <w:rPr>
          <w:rFonts w:ascii="Verdana" w:eastAsia="Times New Roman" w:hAnsi="Verdana"/>
          <w:sz w:val="18"/>
          <w:szCs w:val="18"/>
        </w:rPr>
        <w:br/>
        <w:t>drs. Rachel de Groot - , drs. Hester Tilstra - , drs.</w:t>
      </w:r>
      <w:r>
        <w:rPr>
          <w:rFonts w:ascii="Verdana" w:eastAsia="Times New Roman" w:hAnsi="Verdana"/>
          <w:sz w:val="18"/>
          <w:szCs w:val="18"/>
        </w:rPr>
        <w:t xml:space="preserve"> Gerrit </w:t>
      </w:r>
      <w:proofErr w:type="spellStart"/>
      <w:r>
        <w:rPr>
          <w:rFonts w:ascii="Verdana" w:eastAsia="Times New Roman" w:hAnsi="Verdana"/>
          <w:sz w:val="18"/>
          <w:szCs w:val="18"/>
        </w:rPr>
        <w:t>Vignero</w:t>
      </w:r>
      <w:proofErr w:type="spellEnd"/>
      <w:r>
        <w:rPr>
          <w:rFonts w:ascii="Verdana" w:eastAsia="Times New Roman" w:hAnsi="Verdana"/>
          <w:sz w:val="18"/>
          <w:szCs w:val="18"/>
        </w:rPr>
        <w:t xml:space="preserve"> - , drs. Bianca Vugts - , dr. Lex Wijnroks - </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 op www.rinogroep.nl voor meer informatie o</w:t>
      </w:r>
      <w:r>
        <w:rPr>
          <w:rFonts w:ascii="Verdana" w:eastAsia="Times New Roman" w:hAnsi="Verdana"/>
          <w:sz w:val="18"/>
          <w:szCs w:val="18"/>
        </w:rPr>
        <w:t>f neem contact op met de infodesk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A4747"/>
    <w:multiLevelType w:val="multilevel"/>
    <w:tmpl w:val="5A96C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C3065"/>
    <w:rsid w:val="001C3065"/>
    <w:rsid w:val="008A67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C73BA7"/>
  <w15:chartTrackingRefBased/>
  <w15:docId w15:val="{1434171E-F14D-462A-8EA4-EA52836D3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638271">
      <w:marLeft w:val="0"/>
      <w:marRight w:val="0"/>
      <w:marTop w:val="0"/>
      <w:marBottom w:val="0"/>
      <w:divBdr>
        <w:top w:val="none" w:sz="0" w:space="0" w:color="auto"/>
        <w:left w:val="none" w:sz="0" w:space="0" w:color="auto"/>
        <w:bottom w:val="none" w:sz="0" w:space="0" w:color="auto"/>
        <w:right w:val="none" w:sz="0" w:space="0" w:color="auto"/>
      </w:divBdr>
      <w:divsChild>
        <w:div w:id="1608006150">
          <w:marLeft w:val="0"/>
          <w:marRight w:val="0"/>
          <w:marTop w:val="0"/>
          <w:marBottom w:val="0"/>
          <w:divBdr>
            <w:top w:val="none" w:sz="0" w:space="0" w:color="auto"/>
            <w:left w:val="none" w:sz="0" w:space="0" w:color="auto"/>
            <w:bottom w:val="none" w:sz="0" w:space="0" w:color="auto"/>
            <w:right w:val="none" w:sz="0" w:space="0" w:color="auto"/>
          </w:divBdr>
          <w:divsChild>
            <w:div w:id="197463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2432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Josephine Pilzecker</dc:creator>
  <cp:keywords/>
  <dc:description/>
  <cp:lastModifiedBy>Josephine Pilzecker</cp:lastModifiedBy>
  <cp:revision>3</cp:revision>
  <dcterms:created xsi:type="dcterms:W3CDTF">2019-03-21T08:10:00Z</dcterms:created>
  <dcterms:modified xsi:type="dcterms:W3CDTF">2019-03-21T08:10:00Z</dcterms:modified>
</cp:coreProperties>
</file>